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0CC" w:rsidRPr="002F13D5" w:rsidRDefault="00B530CC" w:rsidP="00B530CC">
      <w:pPr>
        <w:pStyle w:val="a3"/>
        <w:jc w:val="right"/>
        <w:rPr>
          <w:sz w:val="20"/>
          <w:szCs w:val="20"/>
        </w:rPr>
      </w:pPr>
      <w:r w:rsidRPr="002F13D5">
        <w:rPr>
          <w:sz w:val="20"/>
          <w:szCs w:val="20"/>
        </w:rPr>
        <w:t>Приложение №13</w:t>
      </w:r>
    </w:p>
    <w:p w:rsidR="00B530CC" w:rsidRDefault="00B530CC" w:rsidP="00B530CC">
      <w:pPr>
        <w:pStyle w:val="a3"/>
        <w:jc w:val="right"/>
      </w:pPr>
    </w:p>
    <w:p w:rsidR="00B530CC" w:rsidRDefault="00B530CC" w:rsidP="00B530CC">
      <w:pPr>
        <w:pStyle w:val="a3"/>
        <w:jc w:val="right"/>
        <w:rPr>
          <w:sz w:val="20"/>
          <w:szCs w:val="20"/>
          <w:lang w:eastAsia="en-US"/>
        </w:rPr>
      </w:pPr>
      <w:r w:rsidRPr="00104910">
        <w:rPr>
          <w:sz w:val="20"/>
          <w:szCs w:val="20"/>
          <w:lang w:eastAsia="en-US"/>
        </w:rPr>
        <w:t xml:space="preserve">к положению об Единой учетной политике </w:t>
      </w:r>
    </w:p>
    <w:p w:rsidR="00B530CC" w:rsidRDefault="00B530CC" w:rsidP="00B530CC">
      <w:pPr>
        <w:pStyle w:val="a3"/>
        <w:jc w:val="right"/>
        <w:rPr>
          <w:sz w:val="20"/>
          <w:szCs w:val="20"/>
          <w:lang w:eastAsia="en-US"/>
        </w:rPr>
      </w:pPr>
      <w:r w:rsidRPr="00104910">
        <w:rPr>
          <w:sz w:val="20"/>
          <w:szCs w:val="20"/>
          <w:lang w:eastAsia="en-US"/>
        </w:rPr>
        <w:t xml:space="preserve">для централизованного ведения бюджетного </w:t>
      </w:r>
    </w:p>
    <w:p w:rsidR="00B530CC" w:rsidRDefault="00B530CC" w:rsidP="00B530CC">
      <w:pPr>
        <w:pStyle w:val="a3"/>
        <w:jc w:val="right"/>
        <w:rPr>
          <w:sz w:val="20"/>
          <w:szCs w:val="20"/>
          <w:lang w:eastAsia="en-US"/>
        </w:rPr>
      </w:pPr>
      <w:r w:rsidRPr="00104910">
        <w:rPr>
          <w:sz w:val="20"/>
          <w:szCs w:val="20"/>
          <w:lang w:eastAsia="en-US"/>
        </w:rPr>
        <w:t>(бухгалтерского) учета государственных</w:t>
      </w:r>
    </w:p>
    <w:p w:rsidR="00B530CC" w:rsidRDefault="00B530CC" w:rsidP="00B530CC">
      <w:pPr>
        <w:pStyle w:val="a3"/>
        <w:jc w:val="right"/>
        <w:rPr>
          <w:sz w:val="20"/>
          <w:szCs w:val="20"/>
          <w:lang w:eastAsia="en-US"/>
        </w:rPr>
      </w:pPr>
      <w:r w:rsidRPr="00104910">
        <w:rPr>
          <w:sz w:val="20"/>
          <w:szCs w:val="20"/>
          <w:lang w:eastAsia="en-US"/>
        </w:rPr>
        <w:t xml:space="preserve"> органов исполнительной власти Республики Карелия,</w:t>
      </w:r>
    </w:p>
    <w:p w:rsidR="00B530CC" w:rsidRDefault="00B530CC" w:rsidP="00B530CC">
      <w:pPr>
        <w:pStyle w:val="a3"/>
        <w:jc w:val="right"/>
        <w:rPr>
          <w:sz w:val="20"/>
          <w:szCs w:val="20"/>
          <w:lang w:eastAsia="en-US"/>
        </w:rPr>
      </w:pPr>
      <w:r w:rsidRPr="00104910">
        <w:rPr>
          <w:sz w:val="20"/>
          <w:szCs w:val="20"/>
          <w:lang w:eastAsia="en-US"/>
        </w:rPr>
        <w:t xml:space="preserve"> государственных казенных, бюджетных и</w:t>
      </w:r>
    </w:p>
    <w:p w:rsidR="00B530CC" w:rsidRDefault="00B530CC" w:rsidP="00B530CC">
      <w:pPr>
        <w:pStyle w:val="a3"/>
        <w:jc w:val="right"/>
        <w:rPr>
          <w:sz w:val="20"/>
          <w:szCs w:val="20"/>
          <w:lang w:eastAsia="en-US"/>
        </w:rPr>
      </w:pPr>
      <w:r w:rsidRPr="00104910">
        <w:rPr>
          <w:sz w:val="20"/>
          <w:szCs w:val="20"/>
          <w:lang w:eastAsia="en-US"/>
        </w:rPr>
        <w:t xml:space="preserve"> автономных учреждений</w:t>
      </w:r>
      <w:r>
        <w:rPr>
          <w:sz w:val="20"/>
          <w:szCs w:val="20"/>
          <w:lang w:eastAsia="en-US"/>
        </w:rPr>
        <w:t xml:space="preserve"> Республики Карелия</w:t>
      </w:r>
      <w:r w:rsidRPr="00104910">
        <w:rPr>
          <w:sz w:val="20"/>
          <w:szCs w:val="20"/>
          <w:lang w:eastAsia="en-US"/>
        </w:rPr>
        <w:t>,</w:t>
      </w:r>
    </w:p>
    <w:p w:rsidR="00B530CC" w:rsidRDefault="00B530CC" w:rsidP="00B530CC">
      <w:pPr>
        <w:pStyle w:val="a3"/>
        <w:jc w:val="right"/>
        <w:rPr>
          <w:sz w:val="20"/>
          <w:szCs w:val="20"/>
          <w:lang w:eastAsia="en-US"/>
        </w:rPr>
      </w:pPr>
      <w:r w:rsidRPr="00104910">
        <w:rPr>
          <w:sz w:val="20"/>
          <w:szCs w:val="20"/>
          <w:lang w:eastAsia="en-US"/>
        </w:rPr>
        <w:t xml:space="preserve"> в отношении которых Государственное казенное учреждение </w:t>
      </w:r>
    </w:p>
    <w:p w:rsidR="00B530CC" w:rsidRDefault="00B530CC" w:rsidP="00B530CC">
      <w:pPr>
        <w:pStyle w:val="a3"/>
        <w:jc w:val="right"/>
        <w:rPr>
          <w:sz w:val="20"/>
          <w:szCs w:val="20"/>
          <w:lang w:eastAsia="en-US"/>
        </w:rPr>
      </w:pPr>
      <w:r w:rsidRPr="00104910">
        <w:rPr>
          <w:sz w:val="20"/>
          <w:szCs w:val="20"/>
          <w:lang w:eastAsia="en-US"/>
        </w:rPr>
        <w:t xml:space="preserve">Республики Карелия «Центр бухгалтерского и </w:t>
      </w:r>
    </w:p>
    <w:p w:rsidR="00B530CC" w:rsidRDefault="00B530CC" w:rsidP="00B530CC">
      <w:pPr>
        <w:pStyle w:val="a3"/>
        <w:jc w:val="right"/>
        <w:rPr>
          <w:sz w:val="20"/>
          <w:szCs w:val="20"/>
          <w:lang w:eastAsia="en-US"/>
        </w:rPr>
      </w:pPr>
      <w:r w:rsidRPr="00104910">
        <w:rPr>
          <w:sz w:val="20"/>
          <w:szCs w:val="20"/>
          <w:lang w:eastAsia="en-US"/>
        </w:rPr>
        <w:t xml:space="preserve">аналитического сопровождения» осуществляет </w:t>
      </w:r>
    </w:p>
    <w:p w:rsidR="00B530CC" w:rsidRDefault="00B530CC" w:rsidP="00B530CC">
      <w:pPr>
        <w:pStyle w:val="a3"/>
        <w:jc w:val="right"/>
        <w:rPr>
          <w:sz w:val="20"/>
          <w:szCs w:val="20"/>
          <w:lang w:eastAsia="en-US"/>
        </w:rPr>
      </w:pPr>
      <w:r w:rsidRPr="00104910">
        <w:rPr>
          <w:sz w:val="20"/>
          <w:szCs w:val="20"/>
          <w:lang w:eastAsia="en-US"/>
        </w:rPr>
        <w:t>переданные полномочия по ведению</w:t>
      </w:r>
    </w:p>
    <w:p w:rsidR="00B530CC" w:rsidRPr="002F13D5" w:rsidRDefault="00B530CC" w:rsidP="00B530CC">
      <w:pPr>
        <w:pStyle w:val="a3"/>
        <w:jc w:val="right"/>
      </w:pPr>
      <w:r w:rsidRPr="00104910">
        <w:rPr>
          <w:sz w:val="20"/>
          <w:szCs w:val="20"/>
          <w:lang w:eastAsia="en-US"/>
        </w:rPr>
        <w:t xml:space="preserve"> бюджетного (бухгалтерского) учета</w:t>
      </w:r>
    </w:p>
    <w:p w:rsidR="00035603" w:rsidRDefault="00035603" w:rsidP="00B530CC">
      <w:pPr>
        <w:jc w:val="right"/>
        <w:rPr>
          <w:rFonts w:ascii="Times New Roman" w:hAnsi="Times New Roman" w:cs="Times New Roman"/>
          <w:sz w:val="20"/>
          <w:szCs w:val="20"/>
        </w:rPr>
      </w:pPr>
    </w:p>
    <w:p w:rsidR="00B530CC" w:rsidRPr="00B530CC" w:rsidRDefault="00B05D53" w:rsidP="00B530CC">
      <w:pPr>
        <w:pStyle w:val="a5"/>
        <w:spacing w:after="0"/>
        <w:jc w:val="center"/>
        <w:rPr>
          <w:rStyle w:val="a6"/>
          <w:sz w:val="32"/>
          <w:szCs w:val="32"/>
        </w:rPr>
      </w:pPr>
      <w:r>
        <w:rPr>
          <w:rStyle w:val="a6"/>
          <w:sz w:val="32"/>
          <w:szCs w:val="32"/>
        </w:rPr>
        <w:t>П</w:t>
      </w:r>
      <w:r w:rsidR="00B530CC" w:rsidRPr="00B530CC">
        <w:rPr>
          <w:rStyle w:val="a6"/>
          <w:sz w:val="32"/>
          <w:szCs w:val="32"/>
        </w:rPr>
        <w:t>оряд</w:t>
      </w:r>
      <w:r>
        <w:rPr>
          <w:rStyle w:val="a6"/>
          <w:sz w:val="32"/>
          <w:szCs w:val="32"/>
        </w:rPr>
        <w:t>ок</w:t>
      </w:r>
      <w:r w:rsidR="00B530CC" w:rsidRPr="00B530CC">
        <w:rPr>
          <w:rStyle w:val="a6"/>
          <w:sz w:val="32"/>
          <w:szCs w:val="32"/>
        </w:rPr>
        <w:t xml:space="preserve"> проведения инвент</w:t>
      </w:r>
      <w:r>
        <w:rPr>
          <w:rStyle w:val="a6"/>
          <w:sz w:val="32"/>
          <w:szCs w:val="32"/>
        </w:rPr>
        <w:t>аризации активов и обязательств</w:t>
      </w:r>
    </w:p>
    <w:p w:rsidR="00B530CC" w:rsidRPr="00803EE3" w:rsidRDefault="00B530CC" w:rsidP="00B530CC">
      <w:pPr>
        <w:pStyle w:val="a5"/>
        <w:spacing w:after="0"/>
        <w:jc w:val="center"/>
        <w:rPr>
          <w:sz w:val="30"/>
          <w:szCs w:val="30"/>
        </w:rPr>
      </w:pPr>
    </w:p>
    <w:p w:rsidR="00B530CC" w:rsidRDefault="00B530CC" w:rsidP="00B530CC">
      <w:pPr>
        <w:pStyle w:val="a5"/>
        <w:numPr>
          <w:ilvl w:val="0"/>
          <w:numId w:val="1"/>
        </w:numPr>
        <w:spacing w:after="0"/>
        <w:jc w:val="center"/>
        <w:rPr>
          <w:b/>
          <w:sz w:val="28"/>
          <w:szCs w:val="28"/>
        </w:rPr>
      </w:pPr>
      <w:r w:rsidRPr="00B530CC">
        <w:rPr>
          <w:b/>
          <w:sz w:val="28"/>
          <w:szCs w:val="28"/>
        </w:rPr>
        <w:t>Общие положения</w:t>
      </w:r>
    </w:p>
    <w:p w:rsidR="00B530CC" w:rsidRPr="00B530CC" w:rsidRDefault="00B530CC" w:rsidP="00B530CC">
      <w:pPr>
        <w:pStyle w:val="a5"/>
        <w:spacing w:after="0"/>
        <w:ind w:left="709"/>
        <w:rPr>
          <w:b/>
          <w:sz w:val="28"/>
          <w:szCs w:val="28"/>
        </w:rPr>
      </w:pPr>
    </w:p>
    <w:p w:rsidR="00B530CC" w:rsidRPr="00B530CC" w:rsidRDefault="00B530CC" w:rsidP="00B530CC">
      <w:pPr>
        <w:pStyle w:val="a5"/>
        <w:spacing w:after="0"/>
        <w:ind w:firstLine="709"/>
        <w:rPr>
          <w:sz w:val="28"/>
          <w:szCs w:val="28"/>
        </w:rPr>
      </w:pPr>
      <w:r w:rsidRPr="00B530CC">
        <w:rPr>
          <w:sz w:val="28"/>
          <w:szCs w:val="28"/>
        </w:rPr>
        <w:t>1. Настоящи</w:t>
      </w:r>
      <w:r w:rsidR="003A64E4">
        <w:rPr>
          <w:sz w:val="28"/>
          <w:szCs w:val="28"/>
        </w:rPr>
        <w:t>й</w:t>
      </w:r>
      <w:r w:rsidRPr="00B530CC">
        <w:rPr>
          <w:sz w:val="28"/>
          <w:szCs w:val="28"/>
        </w:rPr>
        <w:t xml:space="preserve"> </w:t>
      </w:r>
      <w:r w:rsidR="003A64E4">
        <w:rPr>
          <w:sz w:val="28"/>
          <w:szCs w:val="28"/>
        </w:rPr>
        <w:t>Порядок</w:t>
      </w:r>
      <w:r w:rsidRPr="00B530CC">
        <w:rPr>
          <w:sz w:val="28"/>
          <w:szCs w:val="28"/>
        </w:rPr>
        <w:t xml:space="preserve"> устанавлива</w:t>
      </w:r>
      <w:r w:rsidR="003A64E4">
        <w:rPr>
          <w:sz w:val="28"/>
          <w:szCs w:val="28"/>
        </w:rPr>
        <w:t>ется</w:t>
      </w:r>
      <w:r w:rsidRPr="00B530CC">
        <w:rPr>
          <w:sz w:val="28"/>
          <w:szCs w:val="28"/>
        </w:rPr>
        <w:t xml:space="preserve"> в целях единого подхода и повышения качества проведения инвентаризации активов и обязательств (далее – инвентаризация</w:t>
      </w:r>
      <w:r w:rsidR="003A64E4">
        <w:rPr>
          <w:sz w:val="28"/>
          <w:szCs w:val="28"/>
        </w:rPr>
        <w:t>; Требования</w:t>
      </w:r>
      <w:r w:rsidRPr="00B530CC">
        <w:rPr>
          <w:sz w:val="28"/>
          <w:szCs w:val="28"/>
        </w:rPr>
        <w:t xml:space="preserve">) субъекта </w:t>
      </w:r>
      <w:r w:rsidR="003A64E4">
        <w:rPr>
          <w:sz w:val="28"/>
          <w:szCs w:val="28"/>
        </w:rPr>
        <w:t>централизованного учета, Центра</w:t>
      </w:r>
      <w:r w:rsidRPr="00B530CC">
        <w:rPr>
          <w:sz w:val="28"/>
          <w:szCs w:val="28"/>
        </w:rPr>
        <w:t xml:space="preserve"> (далее при совместном упоминании – субъект учета).</w:t>
      </w:r>
    </w:p>
    <w:p w:rsidR="00B530CC" w:rsidRPr="00B530CC" w:rsidRDefault="00B530CC" w:rsidP="00B530CC">
      <w:pPr>
        <w:pStyle w:val="a5"/>
        <w:spacing w:after="0"/>
        <w:ind w:firstLine="709"/>
        <w:rPr>
          <w:sz w:val="28"/>
          <w:szCs w:val="28"/>
        </w:rPr>
      </w:pPr>
      <w:r w:rsidRPr="00B530CC">
        <w:rPr>
          <w:sz w:val="28"/>
          <w:szCs w:val="28"/>
        </w:rPr>
        <w:t>Основной целью инвентаризации является подтверждение полноты и достоверности данных об активах и обязательствах, отраженных в регистрах бухгалтерского учета.</w:t>
      </w:r>
    </w:p>
    <w:p w:rsidR="00B530CC" w:rsidRPr="00B530CC" w:rsidRDefault="00B530CC" w:rsidP="00B530CC">
      <w:pPr>
        <w:pStyle w:val="a5"/>
        <w:spacing w:after="0"/>
        <w:ind w:firstLine="709"/>
        <w:rPr>
          <w:sz w:val="28"/>
          <w:szCs w:val="28"/>
        </w:rPr>
      </w:pPr>
      <w:r w:rsidRPr="00B530CC">
        <w:rPr>
          <w:sz w:val="28"/>
          <w:szCs w:val="28"/>
        </w:rPr>
        <w:t xml:space="preserve">2. Инвентаризация драгоценных металлов и драгоценных камней проводится в соответствии с Инструкцией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утвержденной </w:t>
      </w:r>
      <w:hyperlink r:id="rId7" w:anchor="/document/99/436706052/" w:history="1">
        <w:r w:rsidRPr="00B530CC">
          <w:rPr>
            <w:rStyle w:val="a7"/>
            <w:color w:val="auto"/>
            <w:sz w:val="28"/>
            <w:szCs w:val="28"/>
            <w:u w:val="none"/>
          </w:rPr>
          <w:t>приказом Министерства финансов Российской Федерации от 9 декабря 2016 г. № 231н</w:t>
        </w:r>
      </w:hyperlink>
      <w:r w:rsidRPr="00B530CC">
        <w:rPr>
          <w:sz w:val="28"/>
          <w:szCs w:val="28"/>
        </w:rPr>
        <w:t>.</w:t>
      </w:r>
    </w:p>
    <w:p w:rsidR="00B530CC" w:rsidRPr="00B530CC" w:rsidRDefault="00B530CC" w:rsidP="00B530CC">
      <w:pPr>
        <w:pStyle w:val="a5"/>
        <w:spacing w:after="0"/>
        <w:ind w:firstLine="709"/>
        <w:rPr>
          <w:sz w:val="28"/>
          <w:szCs w:val="28"/>
        </w:rPr>
      </w:pPr>
    </w:p>
    <w:p w:rsidR="00B530CC" w:rsidRPr="00B530CC" w:rsidRDefault="00B530CC" w:rsidP="00B530CC">
      <w:pPr>
        <w:pStyle w:val="a5"/>
        <w:spacing w:after="0"/>
        <w:ind w:firstLine="709"/>
        <w:jc w:val="center"/>
        <w:rPr>
          <w:b/>
          <w:sz w:val="28"/>
          <w:szCs w:val="28"/>
        </w:rPr>
      </w:pPr>
      <w:r w:rsidRPr="00B530CC">
        <w:rPr>
          <w:b/>
          <w:sz w:val="28"/>
          <w:szCs w:val="28"/>
        </w:rPr>
        <w:t xml:space="preserve">II. Требования </w:t>
      </w:r>
      <w:r w:rsidR="003A64E4" w:rsidRPr="00B530CC">
        <w:rPr>
          <w:b/>
          <w:sz w:val="28"/>
          <w:szCs w:val="28"/>
        </w:rPr>
        <w:t>к проведен</w:t>
      </w:r>
      <w:r w:rsidR="003A64E4">
        <w:rPr>
          <w:b/>
          <w:sz w:val="28"/>
          <w:szCs w:val="28"/>
        </w:rPr>
        <w:t>ию</w:t>
      </w:r>
      <w:r w:rsidRPr="00B530CC">
        <w:rPr>
          <w:b/>
          <w:sz w:val="28"/>
          <w:szCs w:val="28"/>
        </w:rPr>
        <w:t xml:space="preserve"> инвентаризации</w:t>
      </w:r>
    </w:p>
    <w:p w:rsidR="00B530CC" w:rsidRPr="00B530CC" w:rsidRDefault="00B530CC" w:rsidP="00B530CC">
      <w:pPr>
        <w:pStyle w:val="a5"/>
        <w:spacing w:after="0"/>
        <w:ind w:firstLine="709"/>
        <w:jc w:val="center"/>
        <w:rPr>
          <w:b/>
          <w:sz w:val="28"/>
          <w:szCs w:val="28"/>
        </w:rPr>
      </w:pPr>
    </w:p>
    <w:p w:rsidR="00B530CC" w:rsidRPr="00B530CC" w:rsidRDefault="00B530CC" w:rsidP="00B530CC">
      <w:pPr>
        <w:pStyle w:val="a5"/>
        <w:spacing w:after="0"/>
        <w:ind w:firstLine="709"/>
        <w:rPr>
          <w:sz w:val="28"/>
          <w:szCs w:val="28"/>
        </w:rPr>
      </w:pPr>
      <w:r w:rsidRPr="00B530CC">
        <w:rPr>
          <w:sz w:val="28"/>
          <w:szCs w:val="28"/>
        </w:rPr>
        <w:t>3. При проведении инвентаризации фактическое наличие должно выявляться по всем активам и обязательствам, являющимся объектами этой инвентаризации. Фактическое наличие активов и обязательств должно выявляться путем установления их действительного существования, оценки их состояния и обоснованности нахождения у субъекта учета.</w:t>
      </w:r>
    </w:p>
    <w:p w:rsidR="00B530CC" w:rsidRPr="00B530CC" w:rsidRDefault="00B530CC" w:rsidP="00B530CC">
      <w:pPr>
        <w:pStyle w:val="a5"/>
        <w:spacing w:after="0"/>
        <w:ind w:firstLine="709"/>
        <w:rPr>
          <w:sz w:val="28"/>
          <w:szCs w:val="28"/>
        </w:rPr>
      </w:pPr>
      <w:r w:rsidRPr="00B530CC">
        <w:rPr>
          <w:sz w:val="28"/>
          <w:szCs w:val="28"/>
        </w:rPr>
        <w:t>4. Фактическое наличие объектов инвентаризации должно определяться:</w:t>
      </w:r>
    </w:p>
    <w:p w:rsidR="00B530CC" w:rsidRPr="00B530CC" w:rsidRDefault="00B530CC" w:rsidP="00B530CC">
      <w:pPr>
        <w:pStyle w:val="a5"/>
        <w:spacing w:after="0"/>
        <w:ind w:firstLine="709"/>
        <w:rPr>
          <w:sz w:val="28"/>
          <w:szCs w:val="28"/>
        </w:rPr>
      </w:pPr>
      <w:r w:rsidRPr="00B530CC">
        <w:rPr>
          <w:sz w:val="28"/>
          <w:szCs w:val="28"/>
        </w:rPr>
        <w:t xml:space="preserve">4.1. Путем подсчета, взвешивания, обмера, осмотра, если иное не установлено Требованиями в отношении активов, объектов бухгалтерского учета, которые согласно федеральным стандартам бухгалтерского учета государственных финансов не учитываются в составе активов, но подлежат отражению в бюджетном (бухгалтерском) учете на забалансовых счетах и (или) информация о которых подлежит раскрытию в бухгалтерской (финансовой) отчетности, имущества, не учтенного субъектом учета. В случае, когда применение способов выявления фактического наличия отдельных видов активов, предусмотренных Требованиями, невозможно или излишне </w:t>
      </w:r>
      <w:proofErr w:type="spellStart"/>
      <w:r w:rsidRPr="00B530CC">
        <w:rPr>
          <w:sz w:val="28"/>
          <w:szCs w:val="28"/>
        </w:rPr>
        <w:t>затратно</w:t>
      </w:r>
      <w:proofErr w:type="spellEnd"/>
      <w:r w:rsidRPr="00B530CC">
        <w:rPr>
          <w:sz w:val="28"/>
          <w:szCs w:val="28"/>
        </w:rPr>
        <w:t xml:space="preserve">, допускается применение альтернативных способов выявления фактического наличия объектов таких активов, обеспечивающих реализацию цели инвентаризации (в том числе видео-, </w:t>
      </w:r>
      <w:proofErr w:type="spellStart"/>
      <w:r w:rsidRPr="00B530CC">
        <w:rPr>
          <w:sz w:val="28"/>
          <w:szCs w:val="28"/>
        </w:rPr>
        <w:t>фотофиксация</w:t>
      </w:r>
      <w:proofErr w:type="spellEnd"/>
      <w:r w:rsidR="003A64E4">
        <w:rPr>
          <w:sz w:val="28"/>
          <w:szCs w:val="28"/>
        </w:rPr>
        <w:t>, сверка с данными государственных регистров</w:t>
      </w:r>
      <w:r w:rsidRPr="00B530CC">
        <w:rPr>
          <w:sz w:val="28"/>
          <w:szCs w:val="28"/>
        </w:rPr>
        <w:t>);</w:t>
      </w:r>
    </w:p>
    <w:p w:rsidR="00B530CC" w:rsidRPr="00B530CC" w:rsidRDefault="00B530CC" w:rsidP="00B530CC">
      <w:pPr>
        <w:pStyle w:val="a5"/>
        <w:spacing w:after="0"/>
        <w:ind w:firstLine="709"/>
        <w:rPr>
          <w:sz w:val="28"/>
          <w:szCs w:val="28"/>
        </w:rPr>
      </w:pPr>
      <w:r w:rsidRPr="00B530CC">
        <w:rPr>
          <w:sz w:val="28"/>
          <w:szCs w:val="28"/>
        </w:rPr>
        <w:lastRenderedPageBreak/>
        <w:t>4.2. Путем проверки документов, выполнения расчетов в отношении активов, относящихся к нематериальным активам и капитальным вложениям в них, денежным средствам на счетах в кредитных и иных организациях, финансовым вложениям, дебиторской задолженности, и иных аналогичных активов, обязательств, отложенных налоговых активов и обязательств, источников финансирования деятельности субъекта учета, объектов бухгалтерского учета, которые согласно федеральным стандартам бухгалтерского учета государственных финансов не учитываются в составе обязательств, но подлежат отражению в бюджетном (бухгалтерском) учете на забалансовых счетах и (или) информация о которых подлежит раскрытию в бухгалтерской (финансовой) отчетности, имущественных прав и обязательств, не учтенных субъектом учета.</w:t>
      </w:r>
    </w:p>
    <w:p w:rsidR="00B530CC" w:rsidRPr="00B530CC" w:rsidRDefault="00B530CC" w:rsidP="00B530CC">
      <w:pPr>
        <w:pStyle w:val="a5"/>
        <w:spacing w:after="0"/>
        <w:ind w:firstLine="709"/>
        <w:rPr>
          <w:sz w:val="28"/>
          <w:szCs w:val="28"/>
        </w:rPr>
      </w:pPr>
      <w:r w:rsidRPr="00B530CC">
        <w:rPr>
          <w:sz w:val="28"/>
          <w:szCs w:val="28"/>
        </w:rPr>
        <w:t>4.3. Сведения о фактическом наличии объектов инвентаризации, сопоставление их с данными регистров бухгалтерского учета, результаты инвентаризации подлежат оформлению документами (в частности, инвентаризационные описи, акты о результатах инвентаризации) (далее - документы инвентаризации).</w:t>
      </w:r>
    </w:p>
    <w:p w:rsidR="00B530CC" w:rsidRPr="00B530CC" w:rsidRDefault="00B530CC" w:rsidP="00B530CC">
      <w:pPr>
        <w:pStyle w:val="a5"/>
        <w:spacing w:after="0"/>
        <w:ind w:firstLine="709"/>
        <w:rPr>
          <w:sz w:val="28"/>
          <w:szCs w:val="28"/>
        </w:rPr>
      </w:pPr>
      <w:r w:rsidRPr="00B530CC">
        <w:rPr>
          <w:sz w:val="28"/>
          <w:szCs w:val="28"/>
        </w:rPr>
        <w:t xml:space="preserve">5. Документы инвентаризации составляются, хранятся и исправляются в соответствии с требованиями, установленными для первичных учетных документов и регистров бухгалтерского учета </w:t>
      </w:r>
      <w:hyperlink r:id="rId8" w:anchor="/document/99/902316088/" w:history="1">
        <w:r w:rsidRPr="00B530CC">
          <w:rPr>
            <w:rStyle w:val="a7"/>
            <w:color w:val="auto"/>
            <w:sz w:val="28"/>
            <w:szCs w:val="28"/>
            <w:u w:val="none"/>
          </w:rPr>
          <w:t>Федеральным законом от 6 декабря 2011 г. № 402-ФЗ</w:t>
        </w:r>
      </w:hyperlink>
      <w:r w:rsidRPr="00B530CC">
        <w:rPr>
          <w:sz w:val="28"/>
          <w:szCs w:val="28"/>
        </w:rPr>
        <w:t xml:space="preserve"> «О бухгалтерском учете» (далее – Федеральный закон «О бухгалтерском учете») с учетом положений Требований.</w:t>
      </w:r>
    </w:p>
    <w:p w:rsidR="00B530CC" w:rsidRPr="00B530CC" w:rsidRDefault="00B530CC" w:rsidP="00B530CC">
      <w:pPr>
        <w:pStyle w:val="a5"/>
        <w:spacing w:after="0"/>
        <w:ind w:firstLine="709"/>
        <w:rPr>
          <w:sz w:val="28"/>
          <w:szCs w:val="28"/>
        </w:rPr>
      </w:pPr>
      <w:r w:rsidRPr="00B530CC">
        <w:rPr>
          <w:sz w:val="28"/>
          <w:szCs w:val="28"/>
        </w:rPr>
        <w:t>6. Для проведения инвентаризации должны быть созданы условия, обеспечивающие полное и точное выявление фактического наличия объектов инвентаризации (в частности, обеспечение работниками, исправными техническими и транспортными средствами, средствами связи и коммуникаций, весовым хозяйством, измерительными и контрольными приборами, мерной тарой).</w:t>
      </w:r>
    </w:p>
    <w:p w:rsidR="00B530CC" w:rsidRPr="00B530CC" w:rsidRDefault="003A64E4" w:rsidP="00B530CC">
      <w:pPr>
        <w:pStyle w:val="a5"/>
        <w:spacing w:after="0"/>
        <w:ind w:firstLine="709"/>
        <w:rPr>
          <w:sz w:val="28"/>
          <w:szCs w:val="28"/>
        </w:rPr>
      </w:pPr>
      <w:r>
        <w:rPr>
          <w:sz w:val="28"/>
          <w:szCs w:val="28"/>
        </w:rPr>
        <w:t>7</w:t>
      </w:r>
      <w:r w:rsidR="00B530CC" w:rsidRPr="00B530CC">
        <w:rPr>
          <w:sz w:val="28"/>
          <w:szCs w:val="28"/>
        </w:rPr>
        <w:t>. Выявленные при инвентаризации расхождения между фактическим наличием объектов и данными регистров бухгалтерского учета (далее - результаты инвентаризации) подлежат отражению в бюджетном (бухгалтерском) учете субъекта учета на основании первичных учетных документов, позволяющих отразить факты хозяйственной жизни, связанные с излишками или недостачей объектов инвентаризации.</w:t>
      </w:r>
    </w:p>
    <w:p w:rsidR="00B530CC" w:rsidRPr="00B530CC" w:rsidRDefault="003A64E4" w:rsidP="00B530CC">
      <w:pPr>
        <w:pStyle w:val="a5"/>
        <w:spacing w:after="0"/>
        <w:ind w:firstLine="709"/>
        <w:rPr>
          <w:sz w:val="28"/>
          <w:szCs w:val="28"/>
        </w:rPr>
      </w:pPr>
      <w:r>
        <w:rPr>
          <w:sz w:val="28"/>
          <w:szCs w:val="28"/>
        </w:rPr>
        <w:t xml:space="preserve">8. </w:t>
      </w:r>
      <w:r w:rsidR="00B530CC" w:rsidRPr="00B530CC">
        <w:rPr>
          <w:sz w:val="28"/>
          <w:szCs w:val="28"/>
        </w:rPr>
        <w:t>В целях Требований результаты инвентаризации квалифицируются:</w:t>
      </w:r>
    </w:p>
    <w:p w:rsidR="00B530CC" w:rsidRPr="00B530CC" w:rsidRDefault="00B530CC" w:rsidP="00B530CC">
      <w:pPr>
        <w:pStyle w:val="a5"/>
        <w:spacing w:after="0"/>
        <w:ind w:firstLine="709"/>
        <w:rPr>
          <w:sz w:val="28"/>
          <w:szCs w:val="28"/>
        </w:rPr>
      </w:pPr>
      <w:r w:rsidRPr="00B530CC">
        <w:rPr>
          <w:sz w:val="28"/>
          <w:szCs w:val="28"/>
        </w:rPr>
        <w:t>объекты инвентаризации, оказавшиеся в излишке;</w:t>
      </w:r>
    </w:p>
    <w:p w:rsidR="00B530CC" w:rsidRPr="00B530CC" w:rsidRDefault="00B530CC" w:rsidP="00B530CC">
      <w:pPr>
        <w:pStyle w:val="a5"/>
        <w:spacing w:after="0"/>
        <w:ind w:firstLine="709"/>
        <w:rPr>
          <w:sz w:val="28"/>
          <w:szCs w:val="28"/>
        </w:rPr>
      </w:pPr>
      <w:r w:rsidRPr="00B530CC">
        <w:rPr>
          <w:sz w:val="28"/>
          <w:szCs w:val="28"/>
        </w:rPr>
        <w:t>утраченные активы и активы, оказавшиеся испорченными (поврежденными) (далее вместе - недостача активов) в пределах, сверх или в отсутствие норм естественной убыли;</w:t>
      </w:r>
    </w:p>
    <w:p w:rsidR="00B530CC" w:rsidRPr="00B530CC" w:rsidRDefault="00B530CC" w:rsidP="00B530CC">
      <w:pPr>
        <w:pStyle w:val="a5"/>
        <w:spacing w:after="0"/>
        <w:ind w:firstLine="709"/>
        <w:rPr>
          <w:sz w:val="28"/>
          <w:szCs w:val="28"/>
        </w:rPr>
      </w:pPr>
      <w:r w:rsidRPr="00B530CC">
        <w:rPr>
          <w:sz w:val="28"/>
          <w:szCs w:val="28"/>
        </w:rPr>
        <w:t>возможно использовать активы, оказавшиеся испорченными (поврежденными), либо возможна их продажа;</w:t>
      </w:r>
    </w:p>
    <w:p w:rsidR="00B530CC" w:rsidRPr="00B530CC" w:rsidRDefault="00B530CC" w:rsidP="00B530CC">
      <w:pPr>
        <w:pStyle w:val="a5"/>
        <w:spacing w:after="0"/>
        <w:ind w:firstLine="709"/>
        <w:rPr>
          <w:sz w:val="28"/>
          <w:szCs w:val="28"/>
        </w:rPr>
      </w:pPr>
      <w:r w:rsidRPr="00B530CC">
        <w:rPr>
          <w:sz w:val="28"/>
          <w:szCs w:val="28"/>
        </w:rPr>
        <w:t>пересортица активов;</w:t>
      </w:r>
    </w:p>
    <w:p w:rsidR="00B530CC" w:rsidRPr="00B530CC" w:rsidRDefault="00B530CC" w:rsidP="00B530CC">
      <w:pPr>
        <w:pStyle w:val="a5"/>
        <w:spacing w:after="0"/>
        <w:ind w:firstLine="709"/>
        <w:rPr>
          <w:sz w:val="28"/>
          <w:szCs w:val="28"/>
        </w:rPr>
      </w:pPr>
      <w:r w:rsidRPr="00B530CC">
        <w:rPr>
          <w:sz w:val="28"/>
          <w:szCs w:val="28"/>
        </w:rPr>
        <w:t>наличие оснований для возмещения недостачи активов субъекту учета, для признания дебиторской задолженности сомнительной или безнадежной, для списания обязательств.</w:t>
      </w:r>
    </w:p>
    <w:p w:rsidR="00B530CC" w:rsidRPr="00B530CC" w:rsidRDefault="00B530CC" w:rsidP="00B530CC">
      <w:pPr>
        <w:pStyle w:val="a5"/>
        <w:spacing w:after="0"/>
        <w:ind w:firstLine="709"/>
        <w:rPr>
          <w:sz w:val="28"/>
          <w:szCs w:val="28"/>
        </w:rPr>
      </w:pPr>
      <w:r w:rsidRPr="00B530CC">
        <w:rPr>
          <w:sz w:val="28"/>
          <w:szCs w:val="28"/>
        </w:rPr>
        <w:t>9. Результаты инвентаризации отражаются в бухгалтерском учете и бухгалтерской (финансовой) отчетности того периода, в котором была закончена инвентаризация.</w:t>
      </w:r>
    </w:p>
    <w:p w:rsidR="00B530CC" w:rsidRPr="00B530CC" w:rsidRDefault="00B530CC" w:rsidP="00B530CC">
      <w:pPr>
        <w:pStyle w:val="a5"/>
        <w:spacing w:after="0"/>
        <w:ind w:firstLine="709"/>
        <w:rPr>
          <w:sz w:val="28"/>
          <w:szCs w:val="28"/>
        </w:rPr>
      </w:pPr>
      <w:r w:rsidRPr="00B530CC">
        <w:rPr>
          <w:sz w:val="28"/>
          <w:szCs w:val="28"/>
        </w:rPr>
        <w:t xml:space="preserve">Результаты инвентаризации активов, проведенной не ранее 1 октября отчетного года, допускается регистрировать в бухгалтерском учете того отчетного </w:t>
      </w:r>
      <w:r w:rsidRPr="00B530CC">
        <w:rPr>
          <w:sz w:val="28"/>
          <w:szCs w:val="28"/>
        </w:rPr>
        <w:lastRenderedPageBreak/>
        <w:t>периода, в котором была закончена инвентаризация, но не позднее последнего календарного дня отчетного года.</w:t>
      </w:r>
    </w:p>
    <w:p w:rsidR="00B530CC" w:rsidRPr="00B530CC" w:rsidRDefault="00B530CC" w:rsidP="00B530CC">
      <w:pPr>
        <w:pStyle w:val="a5"/>
        <w:spacing w:after="0"/>
        <w:ind w:firstLine="709"/>
        <w:rPr>
          <w:sz w:val="28"/>
          <w:szCs w:val="28"/>
        </w:rPr>
      </w:pPr>
      <w:r w:rsidRPr="00B530CC">
        <w:rPr>
          <w:sz w:val="28"/>
          <w:szCs w:val="28"/>
        </w:rPr>
        <w:t>Результаты инвентаризации, проведенной перед составлением годовой бухгалтерской (финансовой) отчетности отражаются в годовой бухгалтерской (финансовой) отчетности.</w:t>
      </w:r>
    </w:p>
    <w:p w:rsidR="00B530CC" w:rsidRPr="00B530CC" w:rsidRDefault="00B530CC" w:rsidP="00B530CC">
      <w:pPr>
        <w:pStyle w:val="a5"/>
        <w:spacing w:after="0"/>
        <w:ind w:firstLine="709"/>
        <w:rPr>
          <w:sz w:val="28"/>
          <w:szCs w:val="28"/>
        </w:rPr>
      </w:pPr>
      <w:r w:rsidRPr="00B530CC">
        <w:rPr>
          <w:sz w:val="28"/>
          <w:szCs w:val="28"/>
        </w:rPr>
        <w:t>Результаты инвентаризации реорганизуемого (упраздняемого, ликвидируемого) субъекта учета отражаются в бухгалтерской (финансовой) отчетности, представляемой на дату его реорганизации, ликвидации учреждения, упразднения государственного органа. Результаты инвентаризации, относящиеся к запасам активов, проведенной в районах Крайнего Севера и приравненных к ним местностях в период наименьших остатков таких активов, отражаются в бухгалтерском учете того отчетного периода, в котором была закончена инвентаризация, но не позднее последнего календарного дня отчетного года.</w:t>
      </w:r>
    </w:p>
    <w:p w:rsidR="00B530CC" w:rsidRPr="00B530CC" w:rsidRDefault="00B530CC" w:rsidP="00B530CC">
      <w:pPr>
        <w:pStyle w:val="a5"/>
        <w:spacing w:after="0"/>
        <w:ind w:firstLine="709"/>
        <w:rPr>
          <w:sz w:val="28"/>
          <w:szCs w:val="28"/>
        </w:rPr>
      </w:pPr>
      <w:r w:rsidRPr="00B530CC">
        <w:rPr>
          <w:sz w:val="28"/>
          <w:szCs w:val="28"/>
        </w:rPr>
        <w:t>Результаты инвентаризации подлежат принятию к бухгалтерскому учету в следующей оценке, определяемой на дату, по состоянию на которую проводилась инвентаризация:</w:t>
      </w:r>
    </w:p>
    <w:p w:rsidR="00B530CC" w:rsidRPr="00B530CC" w:rsidRDefault="00B530CC" w:rsidP="00B530CC">
      <w:pPr>
        <w:pStyle w:val="a5"/>
        <w:spacing w:after="0"/>
        <w:ind w:firstLine="709"/>
        <w:rPr>
          <w:sz w:val="28"/>
          <w:szCs w:val="28"/>
        </w:rPr>
      </w:pPr>
      <w:r w:rsidRPr="00B530CC">
        <w:rPr>
          <w:sz w:val="28"/>
          <w:szCs w:val="28"/>
        </w:rPr>
        <w:t>активы, оказавшиеся в излишке, - по их справедливой стоимости, либо по их балансовой стоимости (при наличии документо</w:t>
      </w:r>
      <w:r w:rsidR="00C7659F">
        <w:rPr>
          <w:sz w:val="28"/>
          <w:szCs w:val="28"/>
        </w:rPr>
        <w:t>в, подтверждающих их стоимость);</w:t>
      </w:r>
    </w:p>
    <w:p w:rsidR="00B530CC" w:rsidRPr="00B530CC" w:rsidRDefault="00B530CC" w:rsidP="00B530CC">
      <w:pPr>
        <w:pStyle w:val="a5"/>
        <w:spacing w:after="0"/>
        <w:ind w:firstLine="709"/>
        <w:rPr>
          <w:sz w:val="28"/>
          <w:szCs w:val="28"/>
        </w:rPr>
      </w:pPr>
      <w:r w:rsidRPr="00B530CC">
        <w:rPr>
          <w:sz w:val="28"/>
          <w:szCs w:val="28"/>
        </w:rPr>
        <w:t>недостача активов - по балансовой стоимости активов;</w:t>
      </w:r>
    </w:p>
    <w:p w:rsidR="00B530CC" w:rsidRPr="00B530CC" w:rsidRDefault="00B530CC" w:rsidP="00B530CC">
      <w:pPr>
        <w:pStyle w:val="a5"/>
        <w:spacing w:after="0"/>
        <w:ind w:firstLine="709"/>
        <w:rPr>
          <w:sz w:val="28"/>
          <w:szCs w:val="28"/>
        </w:rPr>
      </w:pPr>
      <w:r w:rsidRPr="00B530CC">
        <w:rPr>
          <w:sz w:val="28"/>
          <w:szCs w:val="28"/>
        </w:rPr>
        <w:t>расхождения в суммах дебиторской задолженности и обязательств – в суммах, вытекающих из документов, подтверждающих эти задолженности, обязательства и признаваемые субъектом учета.</w:t>
      </w:r>
    </w:p>
    <w:p w:rsidR="00B530CC" w:rsidRPr="00B530CC" w:rsidRDefault="00B530CC" w:rsidP="00B530CC">
      <w:pPr>
        <w:pStyle w:val="a5"/>
        <w:spacing w:after="0"/>
        <w:ind w:firstLine="709"/>
        <w:rPr>
          <w:sz w:val="28"/>
          <w:szCs w:val="28"/>
        </w:rPr>
      </w:pPr>
      <w:r w:rsidRPr="00B530CC">
        <w:rPr>
          <w:sz w:val="28"/>
          <w:szCs w:val="28"/>
        </w:rPr>
        <w:t>10. Результаты инвентаризации подлежат отражению на счетах бюджетного (бухгалтерского) учета на основании соответствующих первичных учетных документов, сформированных комиссиями субъекта учета:</w:t>
      </w:r>
    </w:p>
    <w:p w:rsidR="00B530CC" w:rsidRPr="00B530CC" w:rsidRDefault="00B530CC" w:rsidP="00B530CC">
      <w:pPr>
        <w:pStyle w:val="a5"/>
        <w:spacing w:after="0"/>
        <w:ind w:firstLine="709"/>
        <w:rPr>
          <w:sz w:val="28"/>
          <w:szCs w:val="28"/>
        </w:rPr>
      </w:pPr>
      <w:r w:rsidRPr="00B530CC">
        <w:rPr>
          <w:sz w:val="28"/>
          <w:szCs w:val="28"/>
        </w:rPr>
        <w:t>стоимость активов, оказавшихся в излишке, относится на доходы субъекта учета;</w:t>
      </w:r>
    </w:p>
    <w:p w:rsidR="00B530CC" w:rsidRPr="00B530CC" w:rsidRDefault="00B530CC" w:rsidP="00B530CC">
      <w:pPr>
        <w:pStyle w:val="a5"/>
        <w:spacing w:after="0"/>
        <w:ind w:firstLine="709"/>
        <w:rPr>
          <w:sz w:val="28"/>
          <w:szCs w:val="28"/>
        </w:rPr>
      </w:pPr>
      <w:r w:rsidRPr="00B530CC">
        <w:rPr>
          <w:sz w:val="28"/>
          <w:szCs w:val="28"/>
        </w:rPr>
        <w:t>стоимость утраченных активов, а также активов, оказавшихся испорченными (поврежденными) и не подлежащих использованию или продаже, относится на виновных и (или) иных лиц (при наличии оснований для ее возмещения, в том числе намерения субъекта учета предъявить требование такого возмещения) или на расходы субъекта учета (при отсутствии оснований для ее возмещения) (например, утраченные активы в результате стихийного бедствия);</w:t>
      </w:r>
    </w:p>
    <w:p w:rsidR="00B530CC" w:rsidRPr="00B530CC" w:rsidRDefault="00B530CC" w:rsidP="00B530CC">
      <w:pPr>
        <w:pStyle w:val="a5"/>
        <w:spacing w:after="0"/>
        <w:ind w:firstLine="709"/>
        <w:rPr>
          <w:sz w:val="28"/>
          <w:szCs w:val="28"/>
        </w:rPr>
      </w:pPr>
      <w:r w:rsidRPr="00B530CC">
        <w:rPr>
          <w:sz w:val="28"/>
          <w:szCs w:val="28"/>
        </w:rPr>
        <w:t>стоимость активов, оказавшихся испорченными (поврежденными), но подлежащих использованию, корректируется на сумму обесценения в соответствии с федеральными стандартами бухгалтерского учета государственных финансов;</w:t>
      </w:r>
    </w:p>
    <w:p w:rsidR="00B530CC" w:rsidRPr="00B530CC" w:rsidRDefault="00B530CC" w:rsidP="00B530CC">
      <w:pPr>
        <w:pStyle w:val="a5"/>
        <w:spacing w:after="0"/>
        <w:ind w:firstLine="709"/>
        <w:rPr>
          <w:sz w:val="28"/>
          <w:szCs w:val="28"/>
        </w:rPr>
      </w:pPr>
      <w:r w:rsidRPr="00B530CC">
        <w:rPr>
          <w:sz w:val="28"/>
          <w:szCs w:val="28"/>
        </w:rPr>
        <w:t>выявленные при инвентаризации суммы дебиторской задолженности и обязательств, по которым срок исковой давности истек, а также иных долгов, нереальных для взыскания, списываются с бухгалтерского баланса в соответствии с федеральными стандартами бухгалтерского учета государственных финансов для соответствующих объектов бухгалтерского учета.</w:t>
      </w:r>
    </w:p>
    <w:p w:rsidR="00B530CC" w:rsidRPr="00B530CC" w:rsidRDefault="00B530CC" w:rsidP="00B530CC">
      <w:pPr>
        <w:pStyle w:val="a5"/>
        <w:spacing w:after="0"/>
        <w:ind w:firstLine="709"/>
        <w:rPr>
          <w:sz w:val="28"/>
          <w:szCs w:val="28"/>
        </w:rPr>
      </w:pPr>
      <w:r w:rsidRPr="00B530CC">
        <w:rPr>
          <w:sz w:val="28"/>
          <w:szCs w:val="28"/>
        </w:rPr>
        <w:t>10.1. Зачет излишков и недостач активов, относящихся к запасам, и иных аналогичных активов в результате пересортицы допускается в исключительных случаях за один и тот же период, у одного и того же материально ответственного лица, в отношении активов одного и того же наименования и в тождественных количествах.</w:t>
      </w:r>
    </w:p>
    <w:p w:rsidR="00B530CC" w:rsidRPr="00B530CC" w:rsidRDefault="00B530CC" w:rsidP="00B530CC">
      <w:pPr>
        <w:pStyle w:val="a5"/>
        <w:spacing w:after="0"/>
        <w:ind w:firstLine="709"/>
        <w:rPr>
          <w:sz w:val="28"/>
          <w:szCs w:val="28"/>
        </w:rPr>
      </w:pPr>
      <w:r w:rsidRPr="00B530CC">
        <w:rPr>
          <w:sz w:val="28"/>
          <w:szCs w:val="28"/>
        </w:rPr>
        <w:t xml:space="preserve">10.2. Недостача активов, для которых субъектом учета установлены нормы естественной убыли, подлежит отражению на счетах бюджетного (бухгалтерского) </w:t>
      </w:r>
      <w:r w:rsidRPr="00B530CC">
        <w:rPr>
          <w:sz w:val="28"/>
          <w:szCs w:val="28"/>
        </w:rPr>
        <w:lastRenderedPageBreak/>
        <w:t>учета в соответствии с федеральными стандартами бухгалтерского учета государственных финансов для соответствующих объектов бухгалтерского учета.</w:t>
      </w:r>
    </w:p>
    <w:p w:rsidR="00B530CC" w:rsidRPr="00B530CC" w:rsidRDefault="00B530CC" w:rsidP="00B530CC">
      <w:pPr>
        <w:pStyle w:val="a5"/>
        <w:spacing w:after="0"/>
        <w:ind w:firstLine="709"/>
        <w:rPr>
          <w:sz w:val="28"/>
          <w:szCs w:val="28"/>
        </w:rPr>
      </w:pPr>
      <w:r w:rsidRPr="00B530CC">
        <w:rPr>
          <w:sz w:val="28"/>
          <w:szCs w:val="28"/>
        </w:rPr>
        <w:t>Нормы убыли применяются только в случае выявления фактической недостачи активов.</w:t>
      </w:r>
    </w:p>
    <w:p w:rsidR="00B530CC" w:rsidRPr="00B530CC" w:rsidRDefault="00B530CC" w:rsidP="00B530CC">
      <w:pPr>
        <w:pStyle w:val="a5"/>
        <w:spacing w:after="0"/>
        <w:ind w:firstLine="709"/>
        <w:rPr>
          <w:sz w:val="28"/>
          <w:szCs w:val="28"/>
        </w:rPr>
      </w:pPr>
      <w:r w:rsidRPr="00B530CC">
        <w:rPr>
          <w:sz w:val="28"/>
          <w:szCs w:val="28"/>
        </w:rPr>
        <w:t>Убыль активов в пределах норм определяется после зачета недостач активов излишками по пересортице. При наличии недостачи активов после зачета по пересортице нормы естественной убыли применяются только по тому наименованию активов, по которому установлена недостача.</w:t>
      </w:r>
    </w:p>
    <w:p w:rsidR="00B530CC" w:rsidRPr="00B530CC" w:rsidRDefault="00B530CC" w:rsidP="00B530CC">
      <w:pPr>
        <w:pStyle w:val="a5"/>
        <w:spacing w:after="0"/>
        <w:ind w:firstLine="709"/>
        <w:rPr>
          <w:sz w:val="28"/>
          <w:szCs w:val="28"/>
        </w:rPr>
      </w:pPr>
    </w:p>
    <w:p w:rsidR="00B530CC" w:rsidRPr="00B530CC" w:rsidRDefault="00B530CC" w:rsidP="00B530CC">
      <w:pPr>
        <w:pStyle w:val="a5"/>
        <w:spacing w:after="0"/>
        <w:ind w:firstLine="709"/>
        <w:jc w:val="center"/>
        <w:rPr>
          <w:b/>
          <w:sz w:val="28"/>
          <w:szCs w:val="28"/>
        </w:rPr>
      </w:pPr>
      <w:r w:rsidRPr="00B530CC">
        <w:rPr>
          <w:b/>
          <w:sz w:val="28"/>
          <w:szCs w:val="28"/>
        </w:rPr>
        <w:t>III. Обязательное проведение инвентаризации</w:t>
      </w:r>
    </w:p>
    <w:p w:rsidR="00B530CC" w:rsidRPr="00B530CC" w:rsidRDefault="00B530CC" w:rsidP="00B530CC">
      <w:pPr>
        <w:pStyle w:val="a5"/>
        <w:spacing w:after="0"/>
        <w:ind w:firstLine="709"/>
        <w:jc w:val="center"/>
        <w:rPr>
          <w:b/>
          <w:sz w:val="28"/>
          <w:szCs w:val="28"/>
        </w:rPr>
      </w:pPr>
    </w:p>
    <w:p w:rsidR="00B530CC" w:rsidRPr="00B530CC" w:rsidRDefault="00B530CC" w:rsidP="00B530CC">
      <w:pPr>
        <w:pStyle w:val="a5"/>
        <w:spacing w:after="0"/>
        <w:ind w:firstLine="709"/>
        <w:rPr>
          <w:sz w:val="28"/>
          <w:szCs w:val="28"/>
        </w:rPr>
      </w:pPr>
      <w:r w:rsidRPr="00B530CC">
        <w:rPr>
          <w:sz w:val="28"/>
          <w:szCs w:val="28"/>
        </w:rPr>
        <w:t>11. Проведение инвентаризации обязательно:</w:t>
      </w:r>
    </w:p>
    <w:p w:rsidR="00B530CC" w:rsidRPr="00B530CC" w:rsidRDefault="00B530CC" w:rsidP="00B530CC">
      <w:pPr>
        <w:pStyle w:val="a5"/>
        <w:spacing w:after="0"/>
        <w:ind w:firstLine="709"/>
        <w:rPr>
          <w:sz w:val="28"/>
          <w:szCs w:val="28"/>
        </w:rPr>
      </w:pPr>
      <w:r w:rsidRPr="00B530CC">
        <w:rPr>
          <w:sz w:val="28"/>
          <w:szCs w:val="28"/>
        </w:rPr>
        <w:t>при установлении фактов хищений или злоупотреблений, а также порчи имущества;</w:t>
      </w:r>
    </w:p>
    <w:p w:rsidR="00B530CC" w:rsidRPr="00B530CC" w:rsidRDefault="00B530CC" w:rsidP="00B530CC">
      <w:pPr>
        <w:pStyle w:val="a5"/>
        <w:spacing w:after="0"/>
        <w:ind w:firstLine="709"/>
        <w:rPr>
          <w:sz w:val="28"/>
          <w:szCs w:val="28"/>
        </w:rPr>
      </w:pPr>
      <w:r w:rsidRPr="00B530CC">
        <w:rPr>
          <w:sz w:val="28"/>
          <w:szCs w:val="28"/>
        </w:rPr>
        <w:t>в случае стихийного бедствия, пожара, аварии или других чрезвычайных ситуаций, в том числе вызванных экстремальными условиями;</w:t>
      </w:r>
    </w:p>
    <w:p w:rsidR="00B530CC" w:rsidRPr="00B530CC" w:rsidRDefault="00B530CC" w:rsidP="00B530CC">
      <w:pPr>
        <w:pStyle w:val="a5"/>
        <w:spacing w:after="0"/>
        <w:ind w:firstLine="709"/>
        <w:rPr>
          <w:sz w:val="28"/>
          <w:szCs w:val="28"/>
        </w:rPr>
      </w:pPr>
      <w:r w:rsidRPr="00B530CC">
        <w:rPr>
          <w:sz w:val="28"/>
          <w:szCs w:val="28"/>
        </w:rPr>
        <w:t>при смене ответственных лиц (на день приемки-передачи дел);</w:t>
      </w:r>
    </w:p>
    <w:p w:rsidR="00B530CC" w:rsidRPr="00B530CC" w:rsidRDefault="00B530CC" w:rsidP="00B530CC">
      <w:pPr>
        <w:pStyle w:val="a5"/>
        <w:spacing w:after="0"/>
        <w:ind w:firstLine="709"/>
        <w:rPr>
          <w:sz w:val="28"/>
          <w:szCs w:val="28"/>
        </w:rPr>
      </w:pPr>
      <w:r w:rsidRPr="00B530CC">
        <w:rPr>
          <w:sz w:val="28"/>
          <w:szCs w:val="28"/>
        </w:rPr>
        <w:t>при смене руководителя коллектива (бригадира), при выбытии из коллектива (бригады) более 50 процентов его членов, а также по требованию одного или нескольких членов коллектива (бригады) (при коллективной (бригадной) материальной ответственности;</w:t>
      </w:r>
    </w:p>
    <w:p w:rsidR="00B530CC" w:rsidRPr="00B530CC" w:rsidRDefault="00B530CC" w:rsidP="00B530CC">
      <w:pPr>
        <w:pStyle w:val="a5"/>
        <w:spacing w:after="0"/>
        <w:ind w:firstLine="709"/>
        <w:rPr>
          <w:sz w:val="28"/>
          <w:szCs w:val="28"/>
        </w:rPr>
      </w:pPr>
      <w:r w:rsidRPr="00B530CC">
        <w:rPr>
          <w:sz w:val="28"/>
          <w:szCs w:val="28"/>
        </w:rPr>
        <w:t>при реорганизации организации, за исключением случаев реорганизации в форме преобразования;</w:t>
      </w:r>
    </w:p>
    <w:p w:rsidR="00B530CC" w:rsidRPr="00B530CC" w:rsidRDefault="00B530CC" w:rsidP="00B530CC">
      <w:pPr>
        <w:pStyle w:val="a5"/>
        <w:spacing w:after="0"/>
        <w:ind w:firstLine="709"/>
        <w:rPr>
          <w:sz w:val="28"/>
          <w:szCs w:val="28"/>
        </w:rPr>
      </w:pPr>
      <w:r w:rsidRPr="00B530CC">
        <w:rPr>
          <w:sz w:val="28"/>
          <w:szCs w:val="28"/>
        </w:rPr>
        <w:t>при ликвидации организации;</w:t>
      </w:r>
    </w:p>
    <w:p w:rsidR="00B530CC" w:rsidRPr="00B530CC" w:rsidRDefault="00B530CC" w:rsidP="00B530CC">
      <w:pPr>
        <w:pStyle w:val="a5"/>
        <w:spacing w:after="0"/>
        <w:ind w:firstLine="709"/>
        <w:rPr>
          <w:sz w:val="28"/>
          <w:szCs w:val="28"/>
        </w:rPr>
      </w:pPr>
      <w:r w:rsidRPr="00B530CC">
        <w:rPr>
          <w:sz w:val="28"/>
          <w:szCs w:val="28"/>
        </w:rPr>
        <w:t>при передаче (возврате) комплекса объектов учета (имущественного комплекса) в аренду, управление, безвозмездное пользование, хранение, а также при выкупе, продаже комплекса объектов учета (имущественного комплекса);</w:t>
      </w:r>
    </w:p>
    <w:p w:rsidR="00B530CC" w:rsidRPr="00B530CC" w:rsidRDefault="00B530CC" w:rsidP="00B530CC">
      <w:pPr>
        <w:pStyle w:val="a5"/>
        <w:spacing w:after="0"/>
        <w:ind w:firstLine="709"/>
        <w:rPr>
          <w:sz w:val="28"/>
          <w:szCs w:val="28"/>
        </w:rPr>
      </w:pPr>
      <w:r w:rsidRPr="00B530CC">
        <w:rPr>
          <w:sz w:val="28"/>
          <w:szCs w:val="28"/>
        </w:rPr>
        <w:t>в других случаях, предусмотренных законодательством Российской Федерации, иными нормативными правовыми актами Российской Федерации.</w:t>
      </w:r>
    </w:p>
    <w:p w:rsidR="00B05D53" w:rsidRDefault="00B530CC" w:rsidP="00B05D53">
      <w:pPr>
        <w:pStyle w:val="a5"/>
        <w:spacing w:after="0"/>
        <w:ind w:firstLine="709"/>
        <w:rPr>
          <w:sz w:val="28"/>
          <w:szCs w:val="28"/>
        </w:rPr>
      </w:pPr>
      <w:r w:rsidRPr="00B530CC">
        <w:rPr>
          <w:sz w:val="28"/>
          <w:szCs w:val="28"/>
        </w:rPr>
        <w:t>В целях составления годовой бухгалт</w:t>
      </w:r>
      <w:r w:rsidR="00B05D53">
        <w:rPr>
          <w:sz w:val="28"/>
          <w:szCs w:val="28"/>
        </w:rPr>
        <w:t>ерской (финансовой) отчетности</w:t>
      </w:r>
      <w:r w:rsidR="00B05D53" w:rsidRPr="00B05D53">
        <w:t xml:space="preserve"> </w:t>
      </w:r>
      <w:r w:rsidR="00B05D53" w:rsidRPr="00B05D53">
        <w:rPr>
          <w:sz w:val="28"/>
          <w:szCs w:val="28"/>
        </w:rPr>
        <w:t>инвентаризация проводится по состоянию на 1 января года</w:t>
      </w:r>
      <w:r w:rsidR="00B05D53">
        <w:rPr>
          <w:sz w:val="28"/>
          <w:szCs w:val="28"/>
        </w:rPr>
        <w:t>,</w:t>
      </w:r>
      <w:r w:rsidR="00B05D53" w:rsidRPr="00B05D53">
        <w:rPr>
          <w:sz w:val="28"/>
          <w:szCs w:val="28"/>
        </w:rPr>
        <w:t xml:space="preserve"> следующего за отчетным финансовым годом</w:t>
      </w:r>
      <w:r w:rsidR="00B05D53">
        <w:rPr>
          <w:sz w:val="28"/>
          <w:szCs w:val="28"/>
        </w:rPr>
        <w:t xml:space="preserve">, </w:t>
      </w:r>
      <w:r w:rsidR="0067554A">
        <w:rPr>
          <w:sz w:val="28"/>
          <w:szCs w:val="28"/>
        </w:rPr>
        <w:t xml:space="preserve">инвентаризация </w:t>
      </w:r>
      <w:r w:rsidR="0067554A" w:rsidRPr="0067554A">
        <w:rPr>
          <w:sz w:val="28"/>
          <w:szCs w:val="28"/>
        </w:rPr>
        <w:t>нефинансовых активов, имущества, учитываемого на забалансовых счетах, проводится не ранее 1 октября текущего финансового года</w:t>
      </w:r>
      <w:r w:rsidR="0067554A">
        <w:rPr>
          <w:sz w:val="28"/>
          <w:szCs w:val="28"/>
        </w:rPr>
        <w:t>.</w:t>
      </w:r>
    </w:p>
    <w:p w:rsidR="00B530CC" w:rsidRPr="00B530CC" w:rsidRDefault="00B530CC" w:rsidP="00B530CC">
      <w:pPr>
        <w:pStyle w:val="a5"/>
        <w:spacing w:after="0"/>
        <w:ind w:firstLine="709"/>
        <w:rPr>
          <w:sz w:val="28"/>
          <w:szCs w:val="28"/>
        </w:rPr>
      </w:pPr>
      <w:r w:rsidRPr="00B530CC">
        <w:rPr>
          <w:sz w:val="28"/>
          <w:szCs w:val="28"/>
        </w:rPr>
        <w:t>12. Инвентаризации подлежат следующие объекты бюджетного (бухгалтерского) бухгалтерского учета:</w:t>
      </w:r>
    </w:p>
    <w:p w:rsidR="00B530CC" w:rsidRPr="00B530CC" w:rsidRDefault="00B530CC" w:rsidP="00B530CC">
      <w:pPr>
        <w:pStyle w:val="a5"/>
        <w:spacing w:after="0"/>
        <w:ind w:firstLine="709"/>
        <w:rPr>
          <w:sz w:val="28"/>
          <w:szCs w:val="28"/>
        </w:rPr>
      </w:pPr>
      <w:r w:rsidRPr="00B530CC">
        <w:rPr>
          <w:sz w:val="28"/>
          <w:szCs w:val="28"/>
        </w:rPr>
        <w:t>активы;</w:t>
      </w:r>
    </w:p>
    <w:p w:rsidR="00B530CC" w:rsidRPr="00B530CC" w:rsidRDefault="00B530CC" w:rsidP="00B530CC">
      <w:pPr>
        <w:pStyle w:val="a5"/>
        <w:spacing w:after="0"/>
        <w:ind w:firstLine="709"/>
        <w:rPr>
          <w:sz w:val="28"/>
          <w:szCs w:val="28"/>
        </w:rPr>
      </w:pPr>
      <w:r w:rsidRPr="00B530CC">
        <w:rPr>
          <w:sz w:val="28"/>
          <w:szCs w:val="28"/>
        </w:rPr>
        <w:t>обязательства;</w:t>
      </w:r>
    </w:p>
    <w:p w:rsidR="00B530CC" w:rsidRPr="00B530CC" w:rsidRDefault="00B530CC" w:rsidP="00B530CC">
      <w:pPr>
        <w:pStyle w:val="a5"/>
        <w:spacing w:after="0"/>
        <w:ind w:firstLine="709"/>
        <w:rPr>
          <w:sz w:val="28"/>
          <w:szCs w:val="28"/>
        </w:rPr>
      </w:pPr>
      <w:r w:rsidRPr="00B530CC">
        <w:rPr>
          <w:sz w:val="28"/>
          <w:szCs w:val="28"/>
        </w:rPr>
        <w:t>источники финансирования деятельности субъекта учета;</w:t>
      </w:r>
    </w:p>
    <w:p w:rsidR="00B530CC" w:rsidRPr="00B530CC" w:rsidRDefault="00B530CC" w:rsidP="00B530CC">
      <w:pPr>
        <w:pStyle w:val="a5"/>
        <w:spacing w:after="0"/>
        <w:ind w:firstLine="709"/>
        <w:rPr>
          <w:sz w:val="28"/>
          <w:szCs w:val="28"/>
        </w:rPr>
      </w:pPr>
      <w:r w:rsidRPr="00B530CC">
        <w:rPr>
          <w:sz w:val="28"/>
          <w:szCs w:val="28"/>
        </w:rPr>
        <w:t>объекты бухгалтерского учета субъекта учета (в частности, имущество, имущественные права, в том числе других лиц), которые согласно федеральным стандартам бухгалтерского учета государственных финансов не учитываются в составе активов или обязательств, но подлежат отражению в бухгалтерском учете на забалансовых счетах и (или) информация о которых подлежит раскрытию в бухгалтерской (финансовой) отчетности;</w:t>
      </w:r>
    </w:p>
    <w:p w:rsidR="00B530CC" w:rsidRPr="00B530CC" w:rsidRDefault="00B530CC" w:rsidP="00B530CC">
      <w:pPr>
        <w:pStyle w:val="a5"/>
        <w:spacing w:after="0"/>
        <w:ind w:firstLine="709"/>
        <w:rPr>
          <w:sz w:val="28"/>
          <w:szCs w:val="28"/>
        </w:rPr>
      </w:pPr>
      <w:r w:rsidRPr="00B530CC">
        <w:rPr>
          <w:sz w:val="28"/>
          <w:szCs w:val="28"/>
        </w:rPr>
        <w:t>имущество, имущественные права, обязательства, не учтенные субъектом учета.</w:t>
      </w:r>
    </w:p>
    <w:p w:rsidR="00B530CC" w:rsidRPr="00B530CC" w:rsidRDefault="00B530CC" w:rsidP="00B530CC">
      <w:pPr>
        <w:pStyle w:val="a5"/>
        <w:spacing w:after="0"/>
        <w:ind w:firstLine="709"/>
        <w:rPr>
          <w:sz w:val="28"/>
          <w:szCs w:val="28"/>
        </w:rPr>
      </w:pPr>
      <w:r w:rsidRPr="00B530CC">
        <w:rPr>
          <w:sz w:val="28"/>
          <w:szCs w:val="28"/>
        </w:rPr>
        <w:lastRenderedPageBreak/>
        <w:t>13. Для обязательного проведения инвентаризации создается инвентаризационная комиссия субъекта учета, если иное не предусмотрено настоящими требованиями.</w:t>
      </w:r>
    </w:p>
    <w:p w:rsidR="00B530CC" w:rsidRDefault="00B530CC" w:rsidP="00B530CC">
      <w:pPr>
        <w:pStyle w:val="a5"/>
        <w:spacing w:after="0"/>
        <w:ind w:firstLine="709"/>
        <w:rPr>
          <w:sz w:val="28"/>
          <w:szCs w:val="28"/>
        </w:rPr>
      </w:pPr>
      <w:r w:rsidRPr="00B530CC">
        <w:rPr>
          <w:sz w:val="28"/>
          <w:szCs w:val="28"/>
        </w:rPr>
        <w:t>При большом объеме работ для одновременного обязательного проведения инвентаризации всех объектов могут создаваться рабочие инвентаризационные комиссии. Распределение обязанностей между такими комиссиями и порядок их взаимодействия устанавливаются руководителем субъекта учета.</w:t>
      </w:r>
    </w:p>
    <w:p w:rsidR="00B05D53" w:rsidRPr="00B530CC" w:rsidRDefault="00B05D53" w:rsidP="00B530CC">
      <w:pPr>
        <w:pStyle w:val="a5"/>
        <w:spacing w:after="0"/>
        <w:ind w:firstLine="709"/>
        <w:rPr>
          <w:sz w:val="28"/>
          <w:szCs w:val="28"/>
        </w:rPr>
      </w:pPr>
      <w:r>
        <w:rPr>
          <w:sz w:val="28"/>
          <w:szCs w:val="28"/>
        </w:rPr>
        <w:t>Состав комиссии утверждается решением субъекта учета и включает сотрудников субъектов учета.</w:t>
      </w:r>
    </w:p>
    <w:p w:rsidR="00B530CC" w:rsidRPr="00B530CC" w:rsidRDefault="00B530CC" w:rsidP="00B530CC">
      <w:pPr>
        <w:pStyle w:val="a5"/>
        <w:spacing w:after="0"/>
        <w:ind w:firstLine="709"/>
        <w:rPr>
          <w:sz w:val="28"/>
          <w:szCs w:val="28"/>
        </w:rPr>
      </w:pPr>
      <w:r w:rsidRPr="00B530CC">
        <w:rPr>
          <w:sz w:val="28"/>
          <w:szCs w:val="28"/>
        </w:rPr>
        <w:t>14. Не допускается включение в состав инвентаризационной комиссии лиц, на которых возложена материальная ответственность за объекты, проверяемые этой комиссией.</w:t>
      </w:r>
    </w:p>
    <w:p w:rsidR="00B530CC" w:rsidRPr="00B530CC" w:rsidRDefault="00B530CC" w:rsidP="00B530CC">
      <w:pPr>
        <w:pStyle w:val="a5"/>
        <w:spacing w:after="0"/>
        <w:ind w:firstLine="709"/>
        <w:rPr>
          <w:sz w:val="28"/>
          <w:szCs w:val="28"/>
        </w:rPr>
      </w:pPr>
      <w:r w:rsidRPr="00B530CC">
        <w:rPr>
          <w:sz w:val="28"/>
          <w:szCs w:val="28"/>
        </w:rPr>
        <w:t>15. Отсутствие одного и более членов инвентаризационной комиссии при обязательном проведении инвентаризации является основанием для признания результатов инвентаризации недействительными.</w:t>
      </w:r>
    </w:p>
    <w:p w:rsidR="00B530CC" w:rsidRPr="00B530CC" w:rsidRDefault="00B530CC" w:rsidP="00B530CC">
      <w:pPr>
        <w:pStyle w:val="a5"/>
        <w:spacing w:after="0"/>
        <w:ind w:firstLine="709"/>
        <w:rPr>
          <w:sz w:val="28"/>
          <w:szCs w:val="28"/>
        </w:rPr>
      </w:pPr>
      <w:r w:rsidRPr="00B530CC">
        <w:rPr>
          <w:sz w:val="28"/>
          <w:szCs w:val="28"/>
        </w:rPr>
        <w:t>Изменение состава инвентаризационной комиссии, в том числе в связи отсутствием члена комиссии по уважительной причине (болезнь, отпуск, служебная командировка) после начала проведения инвентаризации, не допускается.</w:t>
      </w:r>
    </w:p>
    <w:p w:rsidR="00B530CC" w:rsidRPr="00B530CC" w:rsidRDefault="00B530CC" w:rsidP="00B530CC">
      <w:pPr>
        <w:pStyle w:val="a5"/>
        <w:spacing w:after="0"/>
        <w:ind w:firstLine="709"/>
        <w:rPr>
          <w:sz w:val="28"/>
          <w:szCs w:val="28"/>
        </w:rPr>
      </w:pPr>
      <w:r w:rsidRPr="00B530CC">
        <w:rPr>
          <w:sz w:val="28"/>
          <w:szCs w:val="28"/>
        </w:rPr>
        <w:t>16. Допускается не создавать инвентаризационную комиссию для обязательного проведения инвентаризации в следующих случаях:</w:t>
      </w:r>
    </w:p>
    <w:p w:rsidR="00B530CC" w:rsidRPr="00B530CC" w:rsidRDefault="00B530CC" w:rsidP="00B530CC">
      <w:pPr>
        <w:pStyle w:val="a5"/>
        <w:spacing w:after="0"/>
        <w:ind w:firstLine="709"/>
        <w:rPr>
          <w:sz w:val="28"/>
          <w:szCs w:val="28"/>
        </w:rPr>
      </w:pPr>
      <w:r w:rsidRPr="00B530CC">
        <w:rPr>
          <w:sz w:val="28"/>
          <w:szCs w:val="28"/>
        </w:rPr>
        <w:t>если работник</w:t>
      </w:r>
      <w:r w:rsidR="00C7659F">
        <w:rPr>
          <w:sz w:val="28"/>
          <w:szCs w:val="28"/>
        </w:rPr>
        <w:t>ом</w:t>
      </w:r>
      <w:r w:rsidRPr="00B530CC">
        <w:rPr>
          <w:sz w:val="28"/>
          <w:szCs w:val="28"/>
        </w:rPr>
        <w:t xml:space="preserve"> субъекта учета являются только руководитель;</w:t>
      </w:r>
    </w:p>
    <w:p w:rsidR="00B530CC" w:rsidRPr="00B530CC" w:rsidRDefault="00B530CC" w:rsidP="00B530CC">
      <w:pPr>
        <w:pStyle w:val="a5"/>
        <w:spacing w:after="0"/>
        <w:ind w:firstLine="709"/>
        <w:rPr>
          <w:sz w:val="28"/>
          <w:szCs w:val="28"/>
        </w:rPr>
      </w:pPr>
      <w:r w:rsidRPr="00B530CC">
        <w:rPr>
          <w:sz w:val="28"/>
          <w:szCs w:val="28"/>
        </w:rPr>
        <w:t>если инвентаризация проводится ревизионной комиссией субъекта учета при условии, что его уставом предусмотрено создание такого органа, а также уставом либо иными документами субъ</w:t>
      </w:r>
      <w:bookmarkStart w:id="0" w:name="_GoBack"/>
      <w:bookmarkEnd w:id="0"/>
      <w:r w:rsidRPr="00B530CC">
        <w:rPr>
          <w:sz w:val="28"/>
          <w:szCs w:val="28"/>
        </w:rPr>
        <w:t>екта учета на этот орган возложены полномочия по проведению инвентаризации.</w:t>
      </w:r>
    </w:p>
    <w:p w:rsidR="00B530CC" w:rsidRPr="00B530CC" w:rsidRDefault="00B530CC" w:rsidP="00B530CC">
      <w:pPr>
        <w:pStyle w:val="a5"/>
        <w:spacing w:after="0"/>
        <w:ind w:firstLine="709"/>
        <w:rPr>
          <w:sz w:val="28"/>
          <w:szCs w:val="28"/>
        </w:rPr>
      </w:pPr>
      <w:r w:rsidRPr="00B530CC">
        <w:rPr>
          <w:sz w:val="28"/>
          <w:szCs w:val="28"/>
        </w:rPr>
        <w:t>В случае, если для обязательного проведения инвентаризации инвентаризационная комиссия не создается, установленные Требования и полномочия инвентаризационной комиссии исполняет лицо (лица), на которое (которые) возложено обязательное проведение инвентаризации.</w:t>
      </w:r>
    </w:p>
    <w:p w:rsidR="00B530CC" w:rsidRPr="00B530CC" w:rsidRDefault="00B530CC" w:rsidP="00B530CC">
      <w:pPr>
        <w:pStyle w:val="a5"/>
        <w:spacing w:after="0"/>
        <w:ind w:firstLine="709"/>
        <w:rPr>
          <w:sz w:val="28"/>
          <w:szCs w:val="28"/>
        </w:rPr>
      </w:pPr>
      <w:r w:rsidRPr="00B530CC">
        <w:rPr>
          <w:sz w:val="28"/>
          <w:szCs w:val="28"/>
        </w:rPr>
        <w:t>17. Инвентаризация активов, относящихся к основным средствам и капитальным вложениям в них, запасам, наличным денежным средствам и денежным документам, и иных аналогичных активов проводится по местонахождению этих активов и каждому материально ответственному лицу.</w:t>
      </w:r>
    </w:p>
    <w:p w:rsidR="00B530CC" w:rsidRPr="00B530CC" w:rsidRDefault="00B530CC" w:rsidP="00B530CC">
      <w:pPr>
        <w:pStyle w:val="a5"/>
        <w:spacing w:after="0"/>
        <w:ind w:firstLine="709"/>
        <w:rPr>
          <w:sz w:val="28"/>
          <w:szCs w:val="28"/>
        </w:rPr>
      </w:pPr>
      <w:r w:rsidRPr="00B530CC">
        <w:rPr>
          <w:sz w:val="28"/>
          <w:szCs w:val="28"/>
        </w:rPr>
        <w:t>Выявление фактического наличия активов, указанных в абзаце первом настоящего пункта, производится при обязательном присутствии материально ответственных лиц. Не допускается определять фактическое наличие активов со слов материально ответственных лиц или по данным регистров бухгалтерского учета.</w:t>
      </w:r>
    </w:p>
    <w:p w:rsidR="00B530CC" w:rsidRPr="00B530CC" w:rsidRDefault="00B530CC" w:rsidP="00B530CC">
      <w:pPr>
        <w:pStyle w:val="a5"/>
        <w:spacing w:after="0"/>
        <w:ind w:firstLine="709"/>
        <w:rPr>
          <w:sz w:val="28"/>
          <w:szCs w:val="28"/>
        </w:rPr>
      </w:pPr>
      <w:r w:rsidRPr="00B530CC">
        <w:rPr>
          <w:sz w:val="28"/>
          <w:szCs w:val="28"/>
        </w:rPr>
        <w:t>18. Фактическое наличие (количество) активов, относящихся к запасам, хранящимся в неповрежденной упаковке поставщика, допускается определять на основании документов с обязательным пересчетом количества упаковок и проверкой части этих активов в натуре на выборочной основе.</w:t>
      </w:r>
    </w:p>
    <w:p w:rsidR="00B530CC" w:rsidRPr="00B530CC" w:rsidRDefault="00B530CC" w:rsidP="00B530CC">
      <w:pPr>
        <w:pStyle w:val="a5"/>
        <w:spacing w:after="0"/>
        <w:ind w:firstLine="709"/>
        <w:rPr>
          <w:sz w:val="28"/>
          <w:szCs w:val="28"/>
        </w:rPr>
      </w:pPr>
      <w:r w:rsidRPr="00B530CC">
        <w:rPr>
          <w:sz w:val="28"/>
          <w:szCs w:val="28"/>
        </w:rPr>
        <w:t>19. Фактическое наличие (вес или объем) активов, относящихся к навалочным запасам, допускается определять на основании обмеров и технических расчетов.</w:t>
      </w:r>
    </w:p>
    <w:p w:rsidR="00B530CC" w:rsidRPr="00B530CC" w:rsidRDefault="00B530CC" w:rsidP="00B530CC">
      <w:pPr>
        <w:pStyle w:val="a5"/>
        <w:spacing w:after="0"/>
        <w:ind w:firstLine="709"/>
        <w:rPr>
          <w:sz w:val="28"/>
          <w:szCs w:val="28"/>
        </w:rPr>
      </w:pPr>
      <w:r w:rsidRPr="00B530CC">
        <w:rPr>
          <w:sz w:val="28"/>
          <w:szCs w:val="28"/>
        </w:rPr>
        <w:t xml:space="preserve">20. До начала проверки фактического наличия активов инвентаризационная комиссия получает последние на момент инвентаризации первичные учетные документы, на основании которых отражается движение активов в регистрах бухгалтерского учета (в частности, приходные и расходные документы, отчеты о </w:t>
      </w:r>
      <w:r w:rsidRPr="00B530CC">
        <w:rPr>
          <w:sz w:val="28"/>
          <w:szCs w:val="28"/>
        </w:rPr>
        <w:lastRenderedPageBreak/>
        <w:t>движении активов). Председатель инвентаризационной комиссии визирует такие документы с указанием «до инвентаризации на «________» (дата)».</w:t>
      </w:r>
    </w:p>
    <w:p w:rsidR="00B530CC" w:rsidRPr="00B530CC" w:rsidRDefault="00B530CC" w:rsidP="00B530CC">
      <w:pPr>
        <w:pStyle w:val="a5"/>
        <w:spacing w:after="0"/>
        <w:ind w:firstLine="709"/>
        <w:rPr>
          <w:sz w:val="28"/>
          <w:szCs w:val="28"/>
        </w:rPr>
      </w:pPr>
      <w:r w:rsidRPr="00B530CC">
        <w:rPr>
          <w:sz w:val="28"/>
          <w:szCs w:val="28"/>
        </w:rPr>
        <w:t>21. Материально ответственные лица дают расписки о том, что к началу инвентаризации все первичные учетные документы, на основании которых отражается движение активов в регистрах бухгалтерского учета, сданы в бухгалтерскую службу экономического субъекта или переданы инвентаризационной комиссии, и все активы, вверенные им для хранения или использования, оприходованы, а выбывшие - списаны в расход. Аналогичные расписки дают лица, получившие денежные средства в подотчет или доверенности на получение активов.</w:t>
      </w:r>
    </w:p>
    <w:p w:rsidR="00B530CC" w:rsidRPr="00B530CC" w:rsidRDefault="00B530CC" w:rsidP="00B530CC">
      <w:pPr>
        <w:pStyle w:val="a5"/>
        <w:spacing w:after="0"/>
        <w:ind w:firstLine="709"/>
        <w:rPr>
          <w:sz w:val="28"/>
          <w:szCs w:val="28"/>
        </w:rPr>
      </w:pPr>
      <w:r w:rsidRPr="00B530CC">
        <w:rPr>
          <w:sz w:val="28"/>
          <w:szCs w:val="28"/>
        </w:rPr>
        <w:t>22. При инвентаризации большого количества активов, относящихся к весовым товарам, документ, оформляющий результаты перевеса таких товаров, ведется раздельно одним из членов инвентаризационной комиссии и материально ответственным лицом. В конце рабочего дня (или по окончании перевеса) данные этих документов сличают, и выверенный итог вносится в документы, содержащие сведения о фактическом наличии объектов инвентаризации.</w:t>
      </w:r>
    </w:p>
    <w:p w:rsidR="00B530CC" w:rsidRPr="00B530CC" w:rsidRDefault="00B530CC" w:rsidP="00B530CC">
      <w:pPr>
        <w:pStyle w:val="a5"/>
        <w:spacing w:after="0"/>
        <w:ind w:firstLine="709"/>
        <w:rPr>
          <w:sz w:val="28"/>
          <w:szCs w:val="28"/>
        </w:rPr>
      </w:pPr>
      <w:r w:rsidRPr="00B530CC">
        <w:rPr>
          <w:sz w:val="28"/>
          <w:szCs w:val="28"/>
        </w:rPr>
        <w:t>23. В случае если инвентаризация активов проводится в течение нескольких дней, то доступ в места, где находятся такие активы (в частности, помещения складов, кладовых секций, иных соответствующих структурных подразделений), в отсутствие инвентаризационной комиссии должен быть ограничен (в том числе помещения опечатаны, установлена сигнализация или видеонаблюдение).</w:t>
      </w:r>
    </w:p>
    <w:p w:rsidR="00B530CC" w:rsidRPr="00B530CC" w:rsidRDefault="00B530CC" w:rsidP="00B530CC">
      <w:pPr>
        <w:pStyle w:val="a5"/>
        <w:spacing w:after="0"/>
        <w:ind w:firstLine="709"/>
        <w:rPr>
          <w:sz w:val="28"/>
          <w:szCs w:val="28"/>
        </w:rPr>
      </w:pPr>
      <w:r w:rsidRPr="00B530CC">
        <w:rPr>
          <w:sz w:val="28"/>
          <w:szCs w:val="28"/>
        </w:rPr>
        <w:t>24. В случае если после инвентаризации материально ответственное лицо обнаружило ошибку в документе, содержащем сведения о фактическом наличии объектов инвентаризации, такое лицо должно немедленно (в частности, до открытия помещения склада, кладовой, секции, иного соответствующего структурного подразделения) заявить об этом инвентаризационной комиссии. Инвентаризационная комиссия осуществляет проверку данного заявления и в случае подтверждения его производит исправление ошибки в документе, содержащем сведения о фактическом наличии объектов инвентаризации.</w:t>
      </w:r>
    </w:p>
    <w:p w:rsidR="00B530CC" w:rsidRPr="00B530CC" w:rsidRDefault="00B530CC" w:rsidP="00B530CC">
      <w:pPr>
        <w:pStyle w:val="a5"/>
        <w:spacing w:after="0"/>
        <w:ind w:firstLine="709"/>
        <w:rPr>
          <w:sz w:val="28"/>
          <w:szCs w:val="28"/>
        </w:rPr>
      </w:pPr>
      <w:r w:rsidRPr="00B530CC">
        <w:rPr>
          <w:sz w:val="28"/>
          <w:szCs w:val="28"/>
        </w:rPr>
        <w:t>25. Документ на бумажном носителе, содержащий сведения о фактическом наличии объектов инвентаризации, не должен содержать незаполненные строки. В случае если на последней странице такого документа остаются незаполненные строки, эти строки должны быть прочеркнуты.</w:t>
      </w:r>
    </w:p>
    <w:p w:rsidR="00B530CC" w:rsidRPr="00B530CC" w:rsidRDefault="00B530CC" w:rsidP="00B530CC">
      <w:pPr>
        <w:pStyle w:val="a5"/>
        <w:spacing w:after="0"/>
        <w:ind w:firstLine="709"/>
        <w:rPr>
          <w:sz w:val="28"/>
          <w:szCs w:val="28"/>
        </w:rPr>
      </w:pPr>
      <w:r w:rsidRPr="00B530CC">
        <w:rPr>
          <w:sz w:val="28"/>
          <w:szCs w:val="28"/>
        </w:rPr>
        <w:t>26. Исправление ошибок в документе инвентаризации, содержащем сведения о фактическом наличии объектов инвентаризации, должно быть удостоверено подписями всех членов инвентаризационной комиссии и соответствующего материально ответственного лица.</w:t>
      </w:r>
    </w:p>
    <w:p w:rsidR="00B530CC" w:rsidRPr="00B530CC" w:rsidRDefault="00B530CC" w:rsidP="00B530CC">
      <w:pPr>
        <w:pStyle w:val="a5"/>
        <w:spacing w:after="0"/>
        <w:ind w:firstLine="709"/>
        <w:rPr>
          <w:sz w:val="28"/>
          <w:szCs w:val="28"/>
        </w:rPr>
      </w:pPr>
      <w:r w:rsidRPr="00B530CC">
        <w:rPr>
          <w:sz w:val="28"/>
          <w:szCs w:val="28"/>
        </w:rPr>
        <w:t>27. К документам инвентаризации приобщаются, в частности:</w:t>
      </w:r>
    </w:p>
    <w:p w:rsidR="00B530CC" w:rsidRPr="00B530CC" w:rsidRDefault="00B530CC" w:rsidP="00B530CC">
      <w:pPr>
        <w:pStyle w:val="a5"/>
        <w:spacing w:after="0"/>
        <w:ind w:firstLine="709"/>
        <w:rPr>
          <w:sz w:val="28"/>
          <w:szCs w:val="28"/>
        </w:rPr>
      </w:pPr>
      <w:r w:rsidRPr="00B530CC">
        <w:rPr>
          <w:sz w:val="28"/>
          <w:szCs w:val="28"/>
        </w:rPr>
        <w:t>акты обмеров, технические расчеты, документы, оформляющие результаты перевеса весовых товаров;</w:t>
      </w:r>
    </w:p>
    <w:p w:rsidR="00B530CC" w:rsidRPr="00B530CC" w:rsidRDefault="00B530CC" w:rsidP="00B530CC">
      <w:pPr>
        <w:pStyle w:val="a5"/>
        <w:spacing w:after="0"/>
        <w:ind w:firstLine="709"/>
        <w:rPr>
          <w:sz w:val="28"/>
          <w:szCs w:val="28"/>
        </w:rPr>
      </w:pPr>
      <w:r w:rsidRPr="00B530CC">
        <w:rPr>
          <w:sz w:val="28"/>
          <w:szCs w:val="28"/>
        </w:rPr>
        <w:t>предоставленные материально ответственными лицами объяснения о допущенной пересортице;</w:t>
      </w:r>
    </w:p>
    <w:p w:rsidR="00B530CC" w:rsidRPr="00B530CC" w:rsidRDefault="00B530CC" w:rsidP="00B530CC">
      <w:pPr>
        <w:pStyle w:val="a5"/>
        <w:spacing w:after="0"/>
        <w:ind w:firstLine="709"/>
        <w:rPr>
          <w:sz w:val="28"/>
          <w:szCs w:val="28"/>
        </w:rPr>
      </w:pPr>
      <w:r w:rsidRPr="00B530CC">
        <w:rPr>
          <w:sz w:val="28"/>
          <w:szCs w:val="28"/>
        </w:rPr>
        <w:t>предоставленные инвентаризационной комиссии объяснения причин, по которым разница в стоимости от пересортицы в сторону недостачи, образовавшейся не по вине материально ответственных лиц, не отнесена на виновных лиц.</w:t>
      </w:r>
    </w:p>
    <w:sectPr w:rsidR="00B530CC" w:rsidRPr="00B530CC" w:rsidSect="00B530CC">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5FD" w:rsidRDefault="003425FD" w:rsidP="00B05D53">
      <w:pPr>
        <w:spacing w:after="0" w:line="240" w:lineRule="auto"/>
      </w:pPr>
      <w:r>
        <w:separator/>
      </w:r>
    </w:p>
  </w:endnote>
  <w:endnote w:type="continuationSeparator" w:id="0">
    <w:p w:rsidR="003425FD" w:rsidRDefault="003425FD" w:rsidP="00B05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5FD" w:rsidRDefault="003425FD" w:rsidP="00B05D53">
      <w:pPr>
        <w:spacing w:after="0" w:line="240" w:lineRule="auto"/>
      </w:pPr>
      <w:r>
        <w:separator/>
      </w:r>
    </w:p>
  </w:footnote>
  <w:footnote w:type="continuationSeparator" w:id="0">
    <w:p w:rsidR="003425FD" w:rsidRDefault="003425FD" w:rsidP="00B05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632B3"/>
    <w:multiLevelType w:val="hybridMultilevel"/>
    <w:tmpl w:val="3A7E5D72"/>
    <w:lvl w:ilvl="0" w:tplc="F0C2C7B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530CC"/>
    <w:rsid w:val="00035603"/>
    <w:rsid w:val="003425FD"/>
    <w:rsid w:val="003A64E4"/>
    <w:rsid w:val="0040668F"/>
    <w:rsid w:val="0067554A"/>
    <w:rsid w:val="00804E5B"/>
    <w:rsid w:val="00B05D53"/>
    <w:rsid w:val="00B530CC"/>
    <w:rsid w:val="00C7659F"/>
    <w:rsid w:val="00EF5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6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0CC"/>
    <w:pPr>
      <w:tabs>
        <w:tab w:val="center" w:pos="4677"/>
        <w:tab w:val="right" w:pos="9355"/>
      </w:tabs>
      <w:spacing w:after="0" w:line="240" w:lineRule="auto"/>
    </w:pPr>
    <w:rPr>
      <w:rFonts w:ascii="Times New Roman" w:eastAsiaTheme="minorEastAsia" w:hAnsi="Times New Roman" w:cs="Times New Roman"/>
      <w:sz w:val="24"/>
      <w:szCs w:val="24"/>
      <w:lang w:eastAsia="ru-RU"/>
    </w:rPr>
  </w:style>
  <w:style w:type="character" w:customStyle="1" w:styleId="a4">
    <w:name w:val="Верхний колонтитул Знак"/>
    <w:basedOn w:val="a0"/>
    <w:link w:val="a3"/>
    <w:uiPriority w:val="99"/>
    <w:rsid w:val="00B530CC"/>
    <w:rPr>
      <w:rFonts w:ascii="Times New Roman" w:eastAsiaTheme="minorEastAsia" w:hAnsi="Times New Roman" w:cs="Times New Roman"/>
      <w:sz w:val="24"/>
      <w:szCs w:val="24"/>
      <w:lang w:eastAsia="ru-RU"/>
    </w:rPr>
  </w:style>
  <w:style w:type="paragraph" w:styleId="a5">
    <w:name w:val="Normal (Web)"/>
    <w:basedOn w:val="a"/>
    <w:uiPriority w:val="99"/>
    <w:semiHidden/>
    <w:unhideWhenUsed/>
    <w:rsid w:val="00B530CC"/>
    <w:pPr>
      <w:spacing w:after="223" w:line="240" w:lineRule="auto"/>
      <w:jc w:val="both"/>
    </w:pPr>
    <w:rPr>
      <w:rFonts w:ascii="Times New Roman" w:eastAsiaTheme="minorEastAsia" w:hAnsi="Times New Roman" w:cs="Times New Roman"/>
      <w:sz w:val="24"/>
      <w:szCs w:val="24"/>
      <w:lang w:eastAsia="ru-RU"/>
    </w:rPr>
  </w:style>
  <w:style w:type="character" w:styleId="a6">
    <w:name w:val="Strong"/>
    <w:basedOn w:val="a0"/>
    <w:uiPriority w:val="22"/>
    <w:qFormat/>
    <w:rsid w:val="00B530CC"/>
    <w:rPr>
      <w:b/>
      <w:bCs/>
    </w:rPr>
  </w:style>
  <w:style w:type="character" w:styleId="a7">
    <w:name w:val="Hyperlink"/>
    <w:basedOn w:val="a0"/>
    <w:uiPriority w:val="99"/>
    <w:semiHidden/>
    <w:unhideWhenUsed/>
    <w:rsid w:val="00B530CC"/>
    <w:rPr>
      <w:color w:val="0000FF"/>
      <w:u w:val="single"/>
    </w:rPr>
  </w:style>
  <w:style w:type="paragraph" w:styleId="a8">
    <w:name w:val="footer"/>
    <w:basedOn w:val="a"/>
    <w:link w:val="a9"/>
    <w:uiPriority w:val="99"/>
    <w:unhideWhenUsed/>
    <w:rsid w:val="00B05D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5D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us.gosfinansy.ru/" TargetMode="External"/><Relationship Id="rId3" Type="http://schemas.openxmlformats.org/officeDocument/2006/relationships/settings" Target="settings.xml"/><Relationship Id="rId7" Type="http://schemas.openxmlformats.org/officeDocument/2006/relationships/hyperlink" Target="https://plus.gosfinans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2599</Words>
  <Characters>14817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Loginova</dc:creator>
  <cp:lastModifiedBy>Loginova</cp:lastModifiedBy>
  <cp:revision>2</cp:revision>
  <dcterms:created xsi:type="dcterms:W3CDTF">2023-05-25T06:54:00Z</dcterms:created>
  <dcterms:modified xsi:type="dcterms:W3CDTF">2023-05-25T06:54:00Z</dcterms:modified>
</cp:coreProperties>
</file>